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10" w:rsidRPr="000C1D10" w:rsidRDefault="000C1D10" w:rsidP="00457ED5">
      <w:pPr>
        <w:spacing w:before="225" w:after="300" w:line="360" w:lineRule="atLeast"/>
        <w:jc w:val="center"/>
        <w:outlineLvl w:val="0"/>
        <w:rPr>
          <w:rFonts w:ascii="Myriad Pro" w:eastAsia="Times New Roman" w:hAnsi="Myriad Pro" w:cs="Arial"/>
          <w:color w:val="505050"/>
          <w:kern w:val="36"/>
          <w:sz w:val="32"/>
          <w:szCs w:val="32"/>
        </w:rPr>
      </w:pPr>
      <w:r w:rsidRPr="000C1D10">
        <w:rPr>
          <w:rFonts w:ascii="Myriad Pro" w:eastAsia="Times New Roman" w:hAnsi="Myriad Pro" w:cs="Arial"/>
          <w:color w:val="505050"/>
          <w:kern w:val="36"/>
          <w:sz w:val="32"/>
          <w:szCs w:val="32"/>
        </w:rPr>
        <w:t>Как готовиться к ЕГЭ по обществознанию</w:t>
      </w:r>
      <w:bookmarkStart w:id="0" w:name="_GoBack"/>
      <w:bookmarkEnd w:id="0"/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3333CC"/>
          <w:sz w:val="21"/>
          <w:szCs w:val="21"/>
        </w:rPr>
        <w:drawing>
          <wp:inline distT="0" distB="0" distL="0" distR="0">
            <wp:extent cx="2857500" cy="2562225"/>
            <wp:effectExtent l="19050" t="0" r="0" b="0"/>
            <wp:docPr id="1" name="Рисунок 1" descr="http://ege-study.ru/wp-content/uploads/2012/08/sociology3-300x26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8/sociology3-300x26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52C" w:rsidRPr="00457ED5">
        <w:rPr>
          <w:rFonts w:ascii="Arial" w:eastAsia="Times New Roman" w:hAnsi="Arial" w:cs="Arial"/>
          <w:i/>
          <w:iCs/>
          <w:color w:val="000000"/>
          <w:sz w:val="21"/>
        </w:rPr>
        <w:t xml:space="preserve">     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 xml:space="preserve">Статья </w:t>
      </w:r>
      <w:hyperlink r:id="rId7" w:history="1">
        <w:r w:rsidRPr="000C1D10">
          <w:rPr>
            <w:rFonts w:ascii="Arial" w:eastAsia="Times New Roman" w:hAnsi="Arial" w:cs="Arial"/>
            <w:i/>
            <w:iCs/>
            <w:color w:val="3333CC"/>
            <w:sz w:val="21"/>
            <w:u w:val="single"/>
          </w:rPr>
          <w:t>Т.В. Воронцовой</w:t>
        </w:r>
      </w:hyperlink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Разговоры о политике и общественном устройстве всегда популярны в нашей стране. Но попробуйте грамотно ответить на типичные вопросы ЕГЭ по обществознанию: 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>Как устроено наше государство?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>Какие у нас гражданские права и обязанности?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Что такое курс Центробанка?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>Почему в одних банках процент по вкладам выше, чем в других?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 xml:space="preserve">Как строить профессиональную карьеру? 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• </w:t>
      </w:r>
      <w:r w:rsidRPr="000C1D10">
        <w:rPr>
          <w:rFonts w:ascii="Arial" w:eastAsia="Times New Roman" w:hAnsi="Arial" w:cs="Arial"/>
          <w:i/>
          <w:iCs/>
          <w:color w:val="000000"/>
          <w:sz w:val="21"/>
        </w:rPr>
        <w:t>Почему в современном мире столь актуальна проблема терроризма?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b/>
          <w:bCs/>
          <w:color w:val="000000"/>
          <w:sz w:val="21"/>
        </w:rPr>
        <w:t xml:space="preserve">Вот несколько советов тем, кто готовится к ЕГЭ по обществознанию. 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1.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>Откройте книгу «Обществознание: полный справочник для подготовки к ЕГЭ» под редакцией П. А. Баранова. Разделите количество страниц книги (около 500) на количество дней, которое осталось до сдачи ЕГЭ. Ваша задача – ежедневно изучать получившееся число страниц. Шаг за шагом. Последовательно и упорно. Если вы начали подготовку за 250 дней до экзамена, вам надо будет ежедневно прорабатывать по 2 страницы. Если за 100 – по 5. Качество этой проработки остается на вашей совести.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2.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>Термины и понятия, факты, цифры, имена собственные, исторические события, названия законов также записывайте в специальную тетрадь. И учите наизусть.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При этом вы должны четко понимать смысл каждого термина. Если вам непонятно какое-либо слово – выясните, что оно значит. Пользуйтесь справочником или Википедией. 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3.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>Учите Конституцию РФ. Это пригодится и для ЕГЭ по обществознанию, и для того, чтобы осознавать себя полноправным гражданином своей страны.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lastRenderedPageBreak/>
        <w:t>Совет 4.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>В части</w:t>
      </w:r>
      <w:proofErr w:type="gramStart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С</w:t>
      </w:r>
      <w:proofErr w:type="gramEnd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есть задания, где требуется привести конкретные примеры для того или иного социального явления. Ряд заданий части</w:t>
      </w:r>
      <w:proofErr w:type="gramStart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предполагает наличие широкого кругозора.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Поэтому будьте в курсе текущих общественных событий. Интересуйтесь </w:t>
      </w:r>
      <w:proofErr w:type="spellStart"/>
      <w:proofErr w:type="gramStart"/>
      <w:r w:rsidRPr="000C1D10">
        <w:rPr>
          <w:rFonts w:ascii="Arial" w:eastAsia="Times New Roman" w:hAnsi="Arial" w:cs="Arial"/>
          <w:color w:val="000000"/>
          <w:sz w:val="21"/>
          <w:szCs w:val="21"/>
        </w:rPr>
        <w:t>судь</w:t>
      </w:r>
      <w:proofErr w:type="spellEnd"/>
      <w:r w:rsidRPr="000C1D10">
        <w:rPr>
          <w:rFonts w:ascii="Arial" w:eastAsia="Times New Roman" w:hAnsi="Arial" w:cs="Arial"/>
          <w:color w:val="000000"/>
          <w:sz w:val="21"/>
          <w:szCs w:val="21"/>
        </w:rPr>
        <w:t>-бой</w:t>
      </w:r>
      <w:proofErr w:type="gramEnd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родной страны. Читайте новости в интернете. Смотрите новостные и исторические программы по телевизору. Возьмите в школьной библиотеке учебники истории за курс средней школы.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5.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>Изучите материалы ЕГЭ по обществознани</w:t>
      </w:r>
      <w:r w:rsidR="00B8752C">
        <w:rPr>
          <w:rFonts w:ascii="Arial" w:eastAsia="Times New Roman" w:hAnsi="Arial" w:cs="Arial"/>
          <w:color w:val="000000"/>
          <w:sz w:val="21"/>
          <w:szCs w:val="21"/>
        </w:rPr>
        <w:t>ю, выложенные на сайте ФИПИ. Об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ратите особое внимание на демонстрационный вариант. Это образец, по которому составляются все варианты текущего года. Обязательно не только </w:t>
      </w:r>
      <w:proofErr w:type="spellStart"/>
      <w:r w:rsidRPr="000C1D10">
        <w:rPr>
          <w:rFonts w:ascii="Arial" w:eastAsia="Times New Roman" w:hAnsi="Arial" w:cs="Arial"/>
          <w:color w:val="000000"/>
          <w:sz w:val="21"/>
          <w:szCs w:val="21"/>
        </w:rPr>
        <w:t>прорешайте</w:t>
      </w:r>
      <w:proofErr w:type="spellEnd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его, но и прочитайте критерии оценивания. Вы поймете, что именно хочет увидеть эксперт в вашей работе.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Не забудьте </w:t>
      </w:r>
      <w:proofErr w:type="spellStart"/>
      <w:r w:rsidRPr="000C1D10">
        <w:rPr>
          <w:rFonts w:ascii="Arial" w:eastAsia="Times New Roman" w:hAnsi="Arial" w:cs="Arial"/>
          <w:color w:val="000000"/>
          <w:sz w:val="21"/>
          <w:szCs w:val="21"/>
        </w:rPr>
        <w:t>прорешать</w:t>
      </w:r>
      <w:proofErr w:type="spellEnd"/>
      <w:r w:rsidRPr="000C1D10">
        <w:rPr>
          <w:rFonts w:ascii="Arial" w:eastAsia="Times New Roman" w:hAnsi="Arial" w:cs="Arial"/>
          <w:color w:val="000000"/>
          <w:sz w:val="21"/>
          <w:szCs w:val="21"/>
        </w:rPr>
        <w:t xml:space="preserve"> демонстрационные варианты за прошлые годы. Вопросы банка данных ФИПИ иногда повторяются.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6.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Внимательно читайте вопросы в тестах. Обращайте внимание на слова «только», «прежде всего», «не». Они подскажут вам правильный ответ. 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7.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>Выбирая тему для эссе, обращайте внимание на автора предложенной фразы. Вряд ли древний грек подразумевал под словом «демократия» абсолютно то же, что современный человек.</w:t>
      </w:r>
    </w:p>
    <w:p w:rsidR="000C1D10" w:rsidRPr="000C1D10" w:rsidRDefault="000C1D10" w:rsidP="000C1D10">
      <w:pPr>
        <w:spacing w:after="27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C1D10">
        <w:rPr>
          <w:rFonts w:ascii="Arial" w:eastAsia="Times New Roman" w:hAnsi="Arial" w:cs="Arial"/>
          <w:i/>
          <w:iCs/>
          <w:color w:val="000000"/>
          <w:sz w:val="21"/>
        </w:rPr>
        <w:t>Совет 8.</w:t>
      </w:r>
      <w:r w:rsidRPr="000C1D10">
        <w:rPr>
          <w:rFonts w:ascii="Arial" w:eastAsia="Times New Roman" w:hAnsi="Arial" w:cs="Arial"/>
          <w:color w:val="000000"/>
          <w:sz w:val="21"/>
          <w:szCs w:val="21"/>
        </w:rPr>
        <w:br/>
        <w:t xml:space="preserve">Участвуйте в вузовских олимпиадах. Даже если в глубине души считаете, что не тянете. Это отличная тренировка и ревизия ваших знаний. В результате на ЕГЭ по обществознанию вы будете чувствовать себя намного увереннее. </w:t>
      </w:r>
    </w:p>
    <w:p w:rsidR="000C1D10" w:rsidRDefault="000C1D10" w:rsidP="000C1D10">
      <w:pPr>
        <w:pStyle w:val="a5"/>
        <w:spacing w:line="300" w:lineRule="atLeast"/>
        <w:rPr>
          <w:rFonts w:ascii="Arial" w:hAnsi="Arial" w:cs="Arial"/>
          <w:color w:val="000000"/>
          <w:sz w:val="21"/>
          <w:szCs w:val="21"/>
        </w:rPr>
      </w:pPr>
    </w:p>
    <w:p w:rsidR="000C1D10" w:rsidRDefault="000C1D10" w:rsidP="000C1D10">
      <w:pPr>
        <w:pStyle w:val="a5"/>
        <w:spacing w:line="300" w:lineRule="atLeast"/>
        <w:rPr>
          <w:rFonts w:ascii="Arial" w:hAnsi="Arial" w:cs="Arial"/>
          <w:color w:val="000000"/>
          <w:sz w:val="21"/>
          <w:szCs w:val="21"/>
        </w:rPr>
      </w:pPr>
    </w:p>
    <w:p w:rsidR="000C1D10" w:rsidRDefault="000C1D10" w:rsidP="000C1D10">
      <w:pPr>
        <w:pStyle w:val="a5"/>
        <w:spacing w:line="300" w:lineRule="atLeast"/>
        <w:rPr>
          <w:rFonts w:ascii="Arial" w:hAnsi="Arial" w:cs="Arial"/>
          <w:color w:val="000000"/>
          <w:sz w:val="21"/>
          <w:szCs w:val="21"/>
        </w:rPr>
      </w:pPr>
    </w:p>
    <w:p w:rsidR="00AB50DD" w:rsidRDefault="00AB50DD"/>
    <w:sectPr w:rsidR="00AB50DD" w:rsidSect="00AB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D10"/>
    <w:rsid w:val="000C1D10"/>
    <w:rsid w:val="00457ED5"/>
    <w:rsid w:val="00AB50DD"/>
    <w:rsid w:val="00B8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DD"/>
  </w:style>
  <w:style w:type="paragraph" w:styleId="1">
    <w:name w:val="heading 1"/>
    <w:basedOn w:val="a"/>
    <w:link w:val="10"/>
    <w:uiPriority w:val="9"/>
    <w:qFormat/>
    <w:rsid w:val="000C1D10"/>
    <w:pPr>
      <w:spacing w:before="225" w:after="300" w:line="360" w:lineRule="atLeast"/>
      <w:outlineLvl w:val="0"/>
    </w:pPr>
    <w:rPr>
      <w:rFonts w:ascii="Myriad Pro" w:eastAsia="Times New Roman" w:hAnsi="Myriad Pro" w:cs="Times New Roman"/>
      <w:color w:val="505050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1D10"/>
    <w:rPr>
      <w:i/>
      <w:iCs/>
    </w:rPr>
  </w:style>
  <w:style w:type="character" w:styleId="a4">
    <w:name w:val="Strong"/>
    <w:basedOn w:val="a0"/>
    <w:uiPriority w:val="22"/>
    <w:qFormat/>
    <w:rsid w:val="000C1D10"/>
    <w:rPr>
      <w:b/>
      <w:bCs/>
    </w:rPr>
  </w:style>
  <w:style w:type="paragraph" w:styleId="a5">
    <w:name w:val="Normal (Web)"/>
    <w:basedOn w:val="a"/>
    <w:uiPriority w:val="99"/>
    <w:semiHidden/>
    <w:unhideWhenUsed/>
    <w:rsid w:val="000C1D1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1D10"/>
    <w:rPr>
      <w:rFonts w:ascii="Myriad Pro" w:eastAsia="Times New Roman" w:hAnsi="Myriad Pro" w:cs="Times New Roman"/>
      <w:color w:val="505050"/>
      <w:kern w:val="36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C1D10"/>
    <w:rPr>
      <w:strike w:val="0"/>
      <w:dstrike w:val="0"/>
      <w:color w:val="3333CC"/>
      <w:u w:val="singl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0C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79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018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-study.ru/teacher/tatyana-vladimirovna-voronco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ge-study.ru/wp-content/uploads/2012/08/sociology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2013-11-11T18:56:00Z</dcterms:created>
  <dcterms:modified xsi:type="dcterms:W3CDTF">2015-11-03T15:18:00Z</dcterms:modified>
</cp:coreProperties>
</file>