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4F" w:rsidRPr="00BA294F" w:rsidRDefault="00BA294F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ЗАНЯТИЙ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«ИСТОРИЯ В ЛИЦАХ»</w:t>
      </w:r>
    </w:p>
    <w:p w:rsidR="00BA294F" w:rsidRDefault="00BA294F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УЧАЩИХСЯ 8 КЛАССОВ В </w:t>
      </w:r>
      <w:r w:rsidR="00F432E6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 ОДАРЁННЫХ ДЕТЕЙ</w:t>
      </w:r>
    </w:p>
    <w:p w:rsidR="00F432E6" w:rsidRPr="00BA294F" w:rsidRDefault="00F432E6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(Дистанционная форма обучения)</w:t>
      </w:r>
      <w:bookmarkStart w:id="0" w:name="_GoBack"/>
      <w:bookmarkEnd w:id="0"/>
    </w:p>
    <w:p w:rsidR="00E63283" w:rsidRPr="00E63283" w:rsidRDefault="00E63283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A294F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E63283" w:rsidRPr="00E63283" w:rsidRDefault="000E75C5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К</w:t>
      </w:r>
      <w:r w:rsidR="00E63283" w:rsidRPr="00E63283">
        <w:rPr>
          <w:rFonts w:ascii="Times New Roman" w:eastAsia="Times New Roman" w:hAnsi="Times New Roman" w:cs="Times New Roman"/>
          <w:sz w:val="28"/>
          <w:szCs w:val="28"/>
        </w:rPr>
        <w:t>урс “История России в лицах”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учащихся 8</w:t>
      </w:r>
      <w:r w:rsidR="00E63283" w:rsidRPr="00E63283">
        <w:rPr>
          <w:rFonts w:ascii="Times New Roman" w:eastAsia="Times New Roman" w:hAnsi="Times New Roman" w:cs="Times New Roman"/>
          <w:sz w:val="28"/>
          <w:szCs w:val="28"/>
        </w:rPr>
        <w:t>-х классов, изуч</w:t>
      </w:r>
      <w:r>
        <w:rPr>
          <w:rFonts w:ascii="Times New Roman" w:eastAsia="Times New Roman" w:hAnsi="Times New Roman" w:cs="Times New Roman"/>
          <w:sz w:val="28"/>
          <w:szCs w:val="28"/>
        </w:rPr>
        <w:t>ающих историю на базовом уровне</w:t>
      </w:r>
      <w:r w:rsidR="00EA4BD5">
        <w:rPr>
          <w:rFonts w:ascii="Times New Roman" w:eastAsia="Times New Roman" w:hAnsi="Times New Roman" w:cs="Times New Roman"/>
          <w:sz w:val="28"/>
          <w:szCs w:val="28"/>
        </w:rPr>
        <w:t xml:space="preserve">. Объем курса  17 часов.                                                                          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дополнение и углубление знаний учащихся о жизни и деятельности важнейших деятелей российской истории, кто оказал влияние на ход истории,  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Актуальность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ЕГЭ.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курса:</w:t>
      </w:r>
    </w:p>
    <w:p w:rsidR="00E63283" w:rsidRPr="00E63283" w:rsidRDefault="00E63283" w:rsidP="00E63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осмысление роли великих деятелей в судьбе России; </w:t>
      </w:r>
    </w:p>
    <w:p w:rsidR="00E63283" w:rsidRPr="00E63283" w:rsidRDefault="00E63283" w:rsidP="00E63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осознание роли личности в истории; </w:t>
      </w:r>
    </w:p>
    <w:p w:rsidR="00E63283" w:rsidRPr="00E63283" w:rsidRDefault="00E63283" w:rsidP="00E63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учащихся с различными точками зрения по поводу деятельности отдельных личностей в различный период истории нашего государства; </w:t>
      </w:r>
    </w:p>
    <w:p w:rsidR="00E63283" w:rsidRPr="00E63283" w:rsidRDefault="00E63283" w:rsidP="00E63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самостоятельно работать с исторической, справочной, энциклопедической литературой, решать творческие задачи; </w:t>
      </w:r>
    </w:p>
    <w:p w:rsidR="00E63283" w:rsidRPr="00E63283" w:rsidRDefault="00E63283" w:rsidP="00E63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умения формулировать и обоснованно отстаивать собственную позицию в отношении к событиям и  личностям прошлого, вести дискуссию, что позволит учащимся подготовиться к сдаче ЕГЭ. 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курса: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расширить и углубить знания учащихся об исторических личностях; 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призму деятельности великих исторических личностей рассмотреть их влияние на исторические процессы в истории Российского государства; 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умения составлять характеристику исторической личности; 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объяснять свое отношение к наиболее значимым событиям и личностям, давать оценку; 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устойчивый интерес к изучению истории Отечества; </w:t>
      </w:r>
    </w:p>
    <w:p w:rsidR="00E63283" w:rsidRPr="00E63283" w:rsidRDefault="00E63283" w:rsidP="00E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патриотические чувства. 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Тематика и характер курса предопределяют следующие особенности его изучения:</w:t>
      </w:r>
    </w:p>
    <w:p w:rsidR="00E63283" w:rsidRPr="00E63283" w:rsidRDefault="00E63283" w:rsidP="00E632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проблемное изложение и изучение материала (выделение ключевых вопросов, проблемный, эвристический характер их рассмотрения); </w:t>
      </w:r>
    </w:p>
    <w:p w:rsidR="00E63283" w:rsidRPr="00E63283" w:rsidRDefault="00E63283" w:rsidP="00E632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создание открытых, проблемных, познавательных ситуаций; </w:t>
      </w:r>
    </w:p>
    <w:p w:rsidR="00E63283" w:rsidRPr="00E63283" w:rsidRDefault="00E63283" w:rsidP="00E632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времени отводится для самостоятельной поисковой, творческой работы учащихся; </w:t>
      </w:r>
    </w:p>
    <w:p w:rsidR="00E63283" w:rsidRPr="00E63283" w:rsidRDefault="00E63283" w:rsidP="00E632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в ходе изучения курса актуализируется ранее изученный материал. 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Программа ориент</w:t>
      </w:r>
      <w:r w:rsidR="00EA4BD5">
        <w:rPr>
          <w:rFonts w:ascii="Times New Roman" w:eastAsia="Times New Roman" w:hAnsi="Times New Roman" w:cs="Times New Roman"/>
          <w:sz w:val="28"/>
          <w:szCs w:val="28"/>
        </w:rPr>
        <w:t>ирована на занятия в виде семинаров,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практикумов,</w:t>
      </w:r>
      <w:r w:rsidR="00EA4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BD5">
        <w:rPr>
          <w:rFonts w:ascii="Times New Roman" w:eastAsia="Times New Roman" w:hAnsi="Times New Roman" w:cs="Times New Roman"/>
          <w:sz w:val="28"/>
          <w:szCs w:val="28"/>
        </w:rPr>
        <w:t>медиауроков</w:t>
      </w:r>
      <w:proofErr w:type="spellEnd"/>
      <w:r w:rsidR="00EA4B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а также заложено использование таких видов контроля, как тестирование, написание и защита рефератов, написание эссе</w:t>
      </w:r>
      <w:r w:rsidR="00BA294F">
        <w:rPr>
          <w:rFonts w:ascii="Times New Roman" w:eastAsia="Times New Roman" w:hAnsi="Times New Roman" w:cs="Times New Roman"/>
          <w:sz w:val="28"/>
          <w:szCs w:val="28"/>
        </w:rPr>
        <w:t>. Курс  завершается презентацией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проектных работ по одной или нескольким темам, проект может быть как индивидуальным, так и групповым.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Полученные знания помогут учащимся глубже понять изучаемые эпохи,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Поможет успешной сдачи экзамена за курс средней школы.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Содержание и структура программы потребуется реализация следующих компетентностей: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- умение работать с источниками.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- включение самостоятельной работы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- творческое преобразование информации в ходе выполнения проекта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коммуникативной, социальной и рефлексивной компетенции</w:t>
      </w:r>
      <w:r w:rsidR="00813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В процессе освоения программы учащиеся должны:</w:t>
      </w:r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283">
        <w:rPr>
          <w:rFonts w:ascii="Times New Roman" w:eastAsia="Times New Roman" w:hAnsi="Times New Roman" w:cs="Times New Roman"/>
          <w:sz w:val="28"/>
          <w:szCs w:val="28"/>
        </w:rPr>
        <w:t>- знать: основные факты, явления, процессы, понятия, персоналии, связанные с проблематикой курса.</w:t>
      </w:r>
      <w:proofErr w:type="gramEnd"/>
    </w:p>
    <w:p w:rsidR="00E63283" w:rsidRPr="00E63283" w:rsidRDefault="00E63283" w:rsidP="00E63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- уметь: находить, систематизировать и анализировать информацию; выявлять историческую и методологическую обусловленность различных версий и оценок; определять и аргументировано представлять собственное отношение к дискуссионным проблемам; владеть словом и логикой, представлять результаты индивидуальной </w:t>
      </w:r>
      <w:r w:rsidR="00296E01" w:rsidRPr="00E63283">
        <w:rPr>
          <w:rFonts w:ascii="Times New Roman" w:eastAsia="Times New Roman" w:hAnsi="Times New Roman" w:cs="Times New Roman"/>
          <w:sz w:val="28"/>
          <w:szCs w:val="28"/>
        </w:rPr>
        <w:t xml:space="preserve">и групповой 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>историко-познавательной деятельности в форме конспекта, реферата, исторического сочинения, резюме, рецензии, исслед</w:t>
      </w:r>
      <w:r w:rsidR="00296E01">
        <w:rPr>
          <w:rFonts w:ascii="Times New Roman" w:eastAsia="Times New Roman" w:hAnsi="Times New Roman" w:cs="Times New Roman"/>
          <w:sz w:val="28"/>
          <w:szCs w:val="28"/>
        </w:rPr>
        <w:t xml:space="preserve">овательского проекта, 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>презентации. </w:t>
      </w:r>
    </w:p>
    <w:p w:rsidR="00E63283" w:rsidRPr="00E63283" w:rsidRDefault="00E63283" w:rsidP="00296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курса: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D67" w:rsidRDefault="001115EE" w:rsidP="00813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1. Земля русская (5</w:t>
      </w:r>
      <w:r w:rsidR="00E63283" w:rsidRPr="003C25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часов)</w:t>
      </w:r>
      <w:r w:rsidR="00813D67" w:rsidRPr="00813D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E34D3" w:rsidRDefault="00813D67" w:rsidP="008C0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Призвание Рюрика и первые князья (1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ч.)</w:t>
      </w:r>
      <w:r w:rsidR="005E34D3" w:rsidRPr="005E3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283" w:rsidRPr="00E63283" w:rsidRDefault="005E34D3" w:rsidP="005E3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Структура курса, его особенности. Необходимость и актуальность изучения истории. Роль личности в историческом процессе.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283">
        <w:rPr>
          <w:rFonts w:ascii="Times New Roman" w:eastAsia="Times New Roman" w:hAnsi="Times New Roman" w:cs="Times New Roman"/>
          <w:sz w:val="28"/>
          <w:szCs w:val="28"/>
        </w:rPr>
        <w:t>Легендарное</w:t>
      </w:r>
      <w:proofErr w:type="gram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и реальное в “признании варягов”. Рюрик. </w:t>
      </w:r>
      <w:r w:rsidR="003C2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5D3">
        <w:rPr>
          <w:rFonts w:ascii="Times New Roman" w:eastAsia="Times New Roman" w:hAnsi="Times New Roman" w:cs="Times New Roman"/>
          <w:sz w:val="28"/>
          <w:szCs w:val="28"/>
        </w:rPr>
        <w:t>Антинорманская</w:t>
      </w:r>
      <w:proofErr w:type="spellEnd"/>
      <w:r w:rsidR="003C25D3">
        <w:rPr>
          <w:rFonts w:ascii="Times New Roman" w:eastAsia="Times New Roman" w:hAnsi="Times New Roman" w:cs="Times New Roman"/>
          <w:sz w:val="28"/>
          <w:szCs w:val="28"/>
        </w:rPr>
        <w:t xml:space="preserve"> теория. 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>Норманнская теория, её роль в русской истории.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</w:t>
      </w:r>
      <w:proofErr w:type="gramStart"/>
      <w:r w:rsidRPr="00E6328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0A0" w:rsidRDefault="00813D67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2170A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Принятие христианства и  п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ервые святые на Руси (1 ч.)</w:t>
      </w:r>
    </w:p>
    <w:p w:rsidR="00E63283" w:rsidRPr="00E63283" w:rsidRDefault="00296E01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Легенды, былины, история. Собирательный образ Владимира Красно Солнышко. Первая междоусобица на Руси и победа Владимира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Святославича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. Причины провала языческой реформы. Оборона Руси от печенегов. Междоусобица на Руси после смерти Владимира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Святославича</w:t>
      </w:r>
      <w:proofErr w:type="spellEnd"/>
      <w:r w:rsidR="002170A0" w:rsidRPr="00217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0A0" w:rsidRPr="00E63283">
        <w:rPr>
          <w:rFonts w:ascii="Times New Roman" w:eastAsia="Times New Roman" w:hAnsi="Times New Roman" w:cs="Times New Roman"/>
          <w:sz w:val="28"/>
          <w:szCs w:val="28"/>
        </w:rPr>
        <w:t>Крещение Руси как русский и европейский феномен.</w:t>
      </w:r>
      <w:r w:rsidR="006A3804">
        <w:rPr>
          <w:rFonts w:ascii="Times New Roman" w:eastAsia="Times New Roman" w:hAnsi="Times New Roman" w:cs="Times New Roman"/>
          <w:sz w:val="28"/>
          <w:szCs w:val="28"/>
        </w:rPr>
        <w:t xml:space="preserve"> Святой князь Владимир.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lastRenderedPageBreak/>
        <w:t>Борис и Глеб – князья мученики.</w:t>
      </w:r>
    </w:p>
    <w:p w:rsidR="00E63283" w:rsidRPr="00E63283" w:rsidRDefault="002170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Расцвет Древнерусского государства и 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Ярослав Мудрый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Расцвет Руси при Ярославе Мудром. Укрепление международного положения Руси. Просвещение. “</w:t>
      </w:r>
      <w:proofErr w:type="gramStart"/>
      <w:r w:rsidRPr="00E63283">
        <w:rPr>
          <w:rFonts w:ascii="Times New Roman" w:eastAsia="Times New Roman" w:hAnsi="Times New Roman" w:cs="Times New Roman"/>
          <w:sz w:val="28"/>
          <w:szCs w:val="28"/>
        </w:rPr>
        <w:t>Русская</w:t>
      </w:r>
      <w:proofErr w:type="gram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правда” – княжий закон. Что охранялось законом. Политическое наследие. Причины усобиц.</w:t>
      </w:r>
    </w:p>
    <w:p w:rsidR="002170A0" w:rsidRDefault="002170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Владимир Мономах.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Князья периода феодальной раздробленности </w:t>
      </w:r>
    </w:p>
    <w:p w:rsidR="00E63283" w:rsidRPr="00E63283" w:rsidRDefault="002170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Начало раздробленности на Руси. Распад Руси на 15 крупных княжеств. Владимиро-Суздальская Русь. Юрий Долгорукий. Андрей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Боголюбский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:rsidR="00E63283" w:rsidRPr="00E63283" w:rsidRDefault="001115EE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5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Святой князь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Александр Невский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115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Деятели русской церкви и культуры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Наступление крестоносцев. Александр Ярославович Невский. Выбор князя. Борьба против шведских и немецких рыцарей.</w:t>
      </w:r>
      <w:r w:rsidR="001115EE">
        <w:rPr>
          <w:rFonts w:ascii="Times New Roman" w:eastAsia="Times New Roman" w:hAnsi="Times New Roman" w:cs="Times New Roman"/>
          <w:sz w:val="28"/>
          <w:szCs w:val="28"/>
        </w:rPr>
        <w:t xml:space="preserve"> О святости и чудесах.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Первый русский митрополит Илларион. Церковь и просвещение. Нестор и другие летописцы. Даниил Заточник, Кирилл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Туровский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283" w:rsidRPr="00E63283" w:rsidRDefault="005E34D3" w:rsidP="00F45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2. Московская Русь (4 часа</w:t>
      </w:r>
      <w:r w:rsidR="00E63283" w:rsidRPr="00F45E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Иван </w:t>
      </w:r>
      <w:proofErr w:type="spellStart"/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Калита</w:t>
      </w:r>
      <w:proofErr w:type="spellEnd"/>
      <w:r w:rsidR="005E34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E34D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Дмитрий Донской</w:t>
      </w:r>
      <w:r w:rsidR="005E34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5E34D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Сергий Радонежский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ордынского ига на Руси. Возвышение Москвы. Начало Московской династии. Даниил Московский. Личность Ивана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Калиты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>. Борьба за великокняжеский ярлык. Переезд в Москву митрополита. Способы расширения владений.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Сергий Радонежский. Его роль и значение для русской истории.</w:t>
      </w:r>
    </w:p>
    <w:p w:rsidR="00E63283" w:rsidRPr="00E63283" w:rsidRDefault="005E34D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Тема 2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Иван III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Сорский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283" w:rsidRPr="00E63283" w:rsidRDefault="005E34D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Иван IV Грозный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Россия при Иване Грозном. Царь и его соратники (Алексей Адашев, митрополит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Макарий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>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</w:t>
      </w:r>
    </w:p>
    <w:p w:rsidR="00E63283" w:rsidRPr="00E63283" w:rsidRDefault="005E34D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Великие живописцы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Иконопись и фрески. Андрей Рублев. “Троица”. Феофан Грек. Дионисий.</w:t>
      </w:r>
    </w:p>
    <w:p w:rsidR="00E63283" w:rsidRPr="00E63283" w:rsidRDefault="00F349A6" w:rsidP="00F45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3. Россия в XVII веке (3</w:t>
      </w:r>
      <w:r w:rsidR="00E63283" w:rsidRPr="00F45E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  <w:r w:rsidR="00E63283" w:rsidRPr="00E6328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3283" w:rsidRPr="00E63283" w:rsidRDefault="00E63283" w:rsidP="00507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 Борис Годунов</w:t>
      </w:r>
      <w:r w:rsidR="00D038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Лжедмитрий </w:t>
      </w:r>
      <w:r w:rsidR="00D038B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D038B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038B4" w:rsidRPr="00D038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038B4">
        <w:rPr>
          <w:rFonts w:ascii="Times New Roman" w:eastAsia="Times New Roman" w:hAnsi="Times New Roman" w:cs="Times New Roman"/>
          <w:i/>
          <w:iCs/>
          <w:sz w:val="28"/>
          <w:szCs w:val="28"/>
        </w:rPr>
        <w:t>Лжедмитрий</w:t>
      </w:r>
      <w:r w:rsidR="00D038B4" w:rsidRPr="00D038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038B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II</w:t>
      </w:r>
      <w:r w:rsidR="00507B2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07B2D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Минин и Пожарский 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Борис Годунов – опричник – правитель – царь. Учреждение патриаршества. Развитие барщины и закрепощение крестьян.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E63283" w:rsidRPr="00E63283" w:rsidRDefault="00507B2D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Алексей Михайлович “Тишайший”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Степан Разин 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507B2D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XVII век – “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бунташное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время”. Народные восстания. Личность Степана Разина. Каспийский поход. Поражение разинщины.</w:t>
      </w:r>
    </w:p>
    <w:p w:rsidR="00E63283" w:rsidRPr="00E63283" w:rsidRDefault="00507B2D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Церковный раскол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Деятели культуры 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Начало разделения культуры “верхов” и “низов”. “Обмирщение” культуры. Общественная мысль.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Симеон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 Полоцкий. Живопись (парсуна). Симон Ушаков.</w:t>
      </w:r>
    </w:p>
    <w:p w:rsidR="00E63283" w:rsidRPr="00E63283" w:rsidRDefault="00E63283" w:rsidP="00F45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4. Россия в X</w:t>
      </w:r>
      <w:r w:rsidR="008B3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VIII веке (</w:t>
      </w:r>
      <w:r w:rsidR="006D0B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</w:t>
      </w:r>
      <w:r w:rsidRPr="00F45E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часов)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 Петр Первый</w:t>
      </w:r>
      <w:r w:rsidR="00F349A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560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="00F349A6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Птенцы гнезда Петрова</w:t>
      </w:r>
      <w:r w:rsidR="00560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63283">
        <w:rPr>
          <w:rFonts w:ascii="Times New Roman" w:eastAsia="Times New Roman" w:hAnsi="Times New Roman" w:cs="Times New Roman"/>
          <w:sz w:val="28"/>
          <w:szCs w:val="28"/>
        </w:rPr>
        <w:t xml:space="preserve">Борис Петрович </w:t>
      </w:r>
      <w:proofErr w:type="spellStart"/>
      <w:r w:rsidRPr="00E63283">
        <w:rPr>
          <w:rFonts w:ascii="Times New Roman" w:eastAsia="Times New Roman" w:hAnsi="Times New Roman" w:cs="Times New Roman"/>
          <w:sz w:val="28"/>
          <w:szCs w:val="28"/>
        </w:rPr>
        <w:t>Шереметов</w:t>
      </w:r>
      <w:proofErr w:type="spellEnd"/>
      <w:r w:rsidRPr="00E63283">
        <w:rPr>
          <w:rFonts w:ascii="Times New Roman" w:eastAsia="Times New Roman" w:hAnsi="Times New Roman" w:cs="Times New Roman"/>
          <w:sz w:val="28"/>
          <w:szCs w:val="28"/>
        </w:rPr>
        <w:t>. Петр Андреевич Толстой. Алексей Васильевич Макаров. Александр Данилович Меншиков.</w:t>
      </w:r>
    </w:p>
    <w:p w:rsidR="00E63283" w:rsidRPr="00E63283" w:rsidRDefault="008B34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Женщины на престоле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Екатерина I. Анн</w:t>
      </w:r>
      <w:proofErr w:type="gramStart"/>
      <w:r w:rsidRPr="00E63283">
        <w:rPr>
          <w:rFonts w:ascii="Times New Roman" w:eastAsia="Times New Roman" w:hAnsi="Times New Roman" w:cs="Times New Roman"/>
          <w:sz w:val="28"/>
          <w:szCs w:val="28"/>
        </w:rPr>
        <w:t>а Иоа</w:t>
      </w:r>
      <w:proofErr w:type="gramEnd"/>
      <w:r w:rsidRPr="00E63283">
        <w:rPr>
          <w:rFonts w:ascii="Times New Roman" w:eastAsia="Times New Roman" w:hAnsi="Times New Roman" w:cs="Times New Roman"/>
          <w:sz w:val="28"/>
          <w:szCs w:val="28"/>
        </w:rPr>
        <w:t>нновна. Фавориты и политики. Борьба придворных группировок. Роль иностранцев в эпоху дворцовых переворотов.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Елизавета – дочь Петра Великого. Граф Шувалов. Открытие Московского университета.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Екатерина II и её окружение. “Просвещенный абсолютизм”. Усиление крепостничества. Золотой век российского дворянства.</w:t>
      </w:r>
    </w:p>
    <w:p w:rsidR="00E63283" w:rsidRPr="00E63283" w:rsidRDefault="008B34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Емельян Пугачев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Крестьянская война. Пугачев Е.И. и его сподвижники. Самозванцы до и после Пугачева Е.И..</w:t>
      </w:r>
    </w:p>
    <w:p w:rsidR="00E63283" w:rsidRPr="00E63283" w:rsidRDefault="008B34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. Павел Ι</w:t>
      </w:r>
      <w:r w:rsidR="008C04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(1 ч.)</w:t>
      </w:r>
    </w:p>
    <w:p w:rsidR="00E63283" w:rsidRP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Павел Ι и его время. Сподвижники: «Гатчинские птенцы». Аракчеев А.А. «Романтический император». «Бедный, бедный Павел…». Заговор 11 марта.</w:t>
      </w:r>
    </w:p>
    <w:p w:rsidR="00E63283" w:rsidRPr="00E63283" w:rsidRDefault="008B34A0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Тема 5.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Вел</w:t>
      </w:r>
      <w:r w:rsidR="008C04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икие полководцы и флотоводцы (1 </w:t>
      </w:r>
      <w:r w:rsidR="00E63283" w:rsidRPr="003C25D3">
        <w:rPr>
          <w:rFonts w:ascii="Times New Roman" w:eastAsia="Times New Roman" w:hAnsi="Times New Roman" w:cs="Times New Roman"/>
          <w:i/>
          <w:iCs/>
          <w:sz w:val="28"/>
          <w:szCs w:val="28"/>
        </w:rPr>
        <w:t>ч.)</w:t>
      </w:r>
    </w:p>
    <w:p w:rsidR="00E63283" w:rsidRDefault="00E6328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Победы на суше и на море. Русское военное искусство. Румянцев П.А. и Суворов А.В</w:t>
      </w:r>
      <w:r w:rsidR="008C044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r w:rsidR="008C0446">
        <w:rPr>
          <w:rFonts w:ascii="Times New Roman" w:eastAsia="Times New Roman" w:hAnsi="Times New Roman" w:cs="Times New Roman"/>
          <w:sz w:val="28"/>
          <w:szCs w:val="28"/>
        </w:rPr>
        <w:t>Спиридов</w:t>
      </w:r>
      <w:proofErr w:type="spellEnd"/>
      <w:r w:rsidR="008C0446">
        <w:rPr>
          <w:rFonts w:ascii="Times New Roman" w:eastAsia="Times New Roman" w:hAnsi="Times New Roman" w:cs="Times New Roman"/>
          <w:sz w:val="28"/>
          <w:szCs w:val="28"/>
        </w:rPr>
        <w:t xml:space="preserve"> Г.А.  и Ушаков Ф.Ф.</w:t>
      </w:r>
    </w:p>
    <w:p w:rsidR="008C0446" w:rsidRPr="00E63283" w:rsidRDefault="008C0446" w:rsidP="008C0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урок. Презентация проектов по курсу.</w:t>
      </w:r>
    </w:p>
    <w:p w:rsidR="00E63283" w:rsidRPr="00E63283" w:rsidRDefault="00E63283" w:rsidP="006D0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283">
        <w:rPr>
          <w:rFonts w:ascii="Times New Roman" w:eastAsia="Times New Roman" w:hAnsi="Times New Roman" w:cs="Times New Roman"/>
          <w:sz w:val="28"/>
          <w:szCs w:val="28"/>
        </w:rPr>
        <w:t>Учебно-тематическое планирование курса</w:t>
      </w:r>
    </w:p>
    <w:tbl>
      <w:tblPr>
        <w:tblW w:w="0" w:type="auto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27"/>
        <w:gridCol w:w="1103"/>
        <w:gridCol w:w="1972"/>
        <w:gridCol w:w="2460"/>
      </w:tblGrid>
      <w:tr w:rsidR="00E63283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B5B70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63283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3283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“Земля русская”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83" w:rsidRPr="00E63283" w:rsidRDefault="00E6328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2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0BC1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D0BC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EB5B70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Призвание Рюрика и первые князья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EB5B70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05.11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EB5B70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EB5B70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6D0BC1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A380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A380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Принятие христианства и  п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ервые святые на</w:t>
            </w:r>
            <w:r w:rsidR="006213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Руси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D0BC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D0BC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2131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Эссе «Значение принятия христианства»</w:t>
            </w:r>
          </w:p>
        </w:tc>
      </w:tr>
      <w:tr w:rsidR="006D0BC1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A380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A380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Расцвет Древнерусского государства и 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Ярослав Мудрый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D0BC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D0BC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C1" w:rsidRPr="00E63283" w:rsidRDefault="0062131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 </w:t>
            </w:r>
            <w:r w:rsidR="00DF7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«Правление Ярослава Мудрого </w:t>
            </w:r>
            <w:proofErr w:type="gramStart"/>
            <w:r w:rsidR="00DF7B1D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DF7B1D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расцвета Древнерусского государства»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Владимир Мономах. 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Князья периода феодальной раздробленности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DF7B1D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Сложный план</w:t>
            </w:r>
          </w:p>
          <w:p w:rsidR="00DF7B1D" w:rsidRPr="00E63283" w:rsidRDefault="00DF7B1D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Святой князь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Александр Невский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115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Деятели русской церкви и культуры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DF7B1D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Иван </w:t>
            </w:r>
            <w:proofErr w:type="spellStart"/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Дмитрий Донской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Сергий Радонежский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DF7B1D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портрет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3C25D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Иван III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0F6ED1" w:rsidP="000F6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3C25D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Иван IV Грозный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сочинение</w:t>
            </w:r>
          </w:p>
        </w:tc>
      </w:tr>
      <w:tr w:rsidR="009C726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3C25D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Великие живописцы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9C726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266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038B4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3C25D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Алексей Михайлович “Тишайший”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Степан Разин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038B4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Церковный раскол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Деятели культуры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D038B4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B4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Публичная речь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Петр Первый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«</w:t>
            </w: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Птенцы гнезда Петрова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сочинение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Женщины на престоле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0F6ED1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Емельян Пугачев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847807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доклад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Павел 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A83DAC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Великие полководцы и флотоводцы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A83DAC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60F56" w:rsidRPr="00E63283" w:rsidTr="00621314">
        <w:trPr>
          <w:tblCellSpacing w:w="0" w:type="dxa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3C25D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Презентация проектов по курсу.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560F56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F56" w:rsidRPr="00E63283" w:rsidRDefault="00BF3D43" w:rsidP="00E6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5B0F86" w:rsidRDefault="005B0F86" w:rsidP="00E63283">
      <w:pPr>
        <w:jc w:val="center"/>
      </w:pPr>
    </w:p>
    <w:p w:rsidR="00420667" w:rsidRDefault="00420667" w:rsidP="00420667">
      <w:pPr>
        <w:spacing w:line="360" w:lineRule="auto"/>
        <w:jc w:val="center"/>
        <w:rPr>
          <w:b/>
          <w:sz w:val="28"/>
          <w:szCs w:val="28"/>
        </w:rPr>
      </w:pPr>
    </w:p>
    <w:p w:rsidR="00420667" w:rsidRDefault="00420667" w:rsidP="00420667">
      <w:pPr>
        <w:spacing w:line="360" w:lineRule="auto"/>
        <w:jc w:val="center"/>
        <w:rPr>
          <w:b/>
          <w:sz w:val="28"/>
          <w:szCs w:val="28"/>
        </w:rPr>
      </w:pPr>
    </w:p>
    <w:p w:rsidR="00A83DAC" w:rsidRDefault="00A83DAC" w:rsidP="006A3804">
      <w:pPr>
        <w:spacing w:line="360" w:lineRule="auto"/>
        <w:jc w:val="center"/>
        <w:rPr>
          <w:b/>
          <w:bCs/>
          <w:sz w:val="28"/>
          <w:szCs w:val="28"/>
        </w:rPr>
      </w:pPr>
    </w:p>
    <w:p w:rsidR="00A83DAC" w:rsidRDefault="00A83DAC" w:rsidP="006A3804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A8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1C7"/>
    <w:multiLevelType w:val="multilevel"/>
    <w:tmpl w:val="1DE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C3"/>
    <w:multiLevelType w:val="multilevel"/>
    <w:tmpl w:val="5D1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D15B7"/>
    <w:multiLevelType w:val="multilevel"/>
    <w:tmpl w:val="90B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70505"/>
    <w:multiLevelType w:val="multilevel"/>
    <w:tmpl w:val="9D2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283"/>
    <w:rsid w:val="000E75C5"/>
    <w:rsid w:val="000F6ED1"/>
    <w:rsid w:val="001115EE"/>
    <w:rsid w:val="002170A0"/>
    <w:rsid w:val="00292635"/>
    <w:rsid w:val="00296E01"/>
    <w:rsid w:val="003C25D3"/>
    <w:rsid w:val="00420667"/>
    <w:rsid w:val="00507B2D"/>
    <w:rsid w:val="00560F56"/>
    <w:rsid w:val="005B0F86"/>
    <w:rsid w:val="005E34D3"/>
    <w:rsid w:val="00621314"/>
    <w:rsid w:val="00627D3A"/>
    <w:rsid w:val="006A3804"/>
    <w:rsid w:val="006D0BC1"/>
    <w:rsid w:val="00813D67"/>
    <w:rsid w:val="00847807"/>
    <w:rsid w:val="008B34A0"/>
    <w:rsid w:val="008C0446"/>
    <w:rsid w:val="009C7266"/>
    <w:rsid w:val="00A83DAC"/>
    <w:rsid w:val="00BA294F"/>
    <w:rsid w:val="00BF3D43"/>
    <w:rsid w:val="00D038B4"/>
    <w:rsid w:val="00DF7B1D"/>
    <w:rsid w:val="00E63283"/>
    <w:rsid w:val="00EA4BD5"/>
    <w:rsid w:val="00EB5B70"/>
    <w:rsid w:val="00F349A6"/>
    <w:rsid w:val="00F432E6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283"/>
    <w:rPr>
      <w:b/>
      <w:bCs/>
    </w:rPr>
  </w:style>
  <w:style w:type="character" w:styleId="a5">
    <w:name w:val="Emphasis"/>
    <w:basedOn w:val="a0"/>
    <w:uiPriority w:val="20"/>
    <w:qFormat/>
    <w:rsid w:val="00E63283"/>
    <w:rPr>
      <w:i/>
      <w:iCs/>
    </w:rPr>
  </w:style>
  <w:style w:type="paragraph" w:customStyle="1" w:styleId="Style2">
    <w:name w:val="Style2"/>
    <w:basedOn w:val="a"/>
    <w:rsid w:val="00627D3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627D3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2">
    <w:name w:val="Font Style12"/>
    <w:basedOn w:val="a0"/>
    <w:rsid w:val="00627D3A"/>
    <w:rPr>
      <w:rFonts w:ascii="Century Schoolbook" w:hAnsi="Century Schoolbook" w:cs="Century Schoolbook"/>
      <w:spacing w:val="-20"/>
      <w:sz w:val="24"/>
      <w:szCs w:val="24"/>
    </w:rPr>
  </w:style>
  <w:style w:type="paragraph" w:customStyle="1" w:styleId="Style1">
    <w:name w:val="Style1"/>
    <w:basedOn w:val="a"/>
    <w:rsid w:val="00627D3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27D3A"/>
    <w:rPr>
      <w:rFonts w:ascii="Georgia" w:hAnsi="Georgia" w:cs="Georgia"/>
      <w:b/>
      <w:bCs/>
      <w:sz w:val="18"/>
      <w:szCs w:val="18"/>
    </w:rPr>
  </w:style>
  <w:style w:type="character" w:customStyle="1" w:styleId="FontStyle14">
    <w:name w:val="Font Style14"/>
    <w:basedOn w:val="a0"/>
    <w:rsid w:val="00627D3A"/>
    <w:rPr>
      <w:rFonts w:ascii="Times New Roman" w:hAnsi="Times New Roman" w:cs="Times New Roman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2014-11-04T14:48:00Z</dcterms:created>
  <dcterms:modified xsi:type="dcterms:W3CDTF">2015-11-05T13:04:00Z</dcterms:modified>
</cp:coreProperties>
</file>